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399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91440B" w14:paraId="7089C8C9" w14:textId="77777777" w:rsidTr="00A151CF">
        <w:tc>
          <w:tcPr>
            <w:tcW w:w="6997" w:type="dxa"/>
          </w:tcPr>
          <w:p w14:paraId="25162E84" w14:textId="272BFABC" w:rsidR="0091440B" w:rsidRPr="00714B55" w:rsidRDefault="00714B55" w:rsidP="00A15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14B55">
              <w:rPr>
                <w:noProof/>
                <w:sz w:val="32"/>
                <w:szCs w:val="32"/>
                <w:lang w:eastAsia="hr-HR"/>
              </w:rPr>
              <w:t>KG ČUVARKUĆA D.O.O.VILJEVO</w:t>
            </w:r>
          </w:p>
          <w:p w14:paraId="5F034968" w14:textId="77777777" w:rsidR="0091440B" w:rsidRDefault="0091440B" w:rsidP="0091440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       za obavljanje komunalne djelatnosti                                      </w:t>
            </w:r>
          </w:p>
          <w:p w14:paraId="1C23F140" w14:textId="77777777" w:rsidR="0091440B" w:rsidRDefault="0091440B" w:rsidP="005A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7" w:type="dxa"/>
          </w:tcPr>
          <w:p w14:paraId="29EAEF41" w14:textId="77777777" w:rsidR="0091440B" w:rsidRDefault="0091440B" w:rsidP="005A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5506" w:type="dxa"/>
              <w:tblInd w:w="800" w:type="dxa"/>
              <w:tblLook w:val="04A0" w:firstRow="1" w:lastRow="0" w:firstColumn="1" w:lastColumn="0" w:noHBand="0" w:noVBand="1"/>
            </w:tblPr>
            <w:tblGrid>
              <w:gridCol w:w="4346"/>
              <w:gridCol w:w="1160"/>
            </w:tblGrid>
            <w:tr w:rsidR="0091440B" w:rsidRPr="0091440B" w14:paraId="4A121490" w14:textId="77777777" w:rsidTr="00A151CF">
              <w:trPr>
                <w:trHeight w:val="300"/>
              </w:trPr>
              <w:tc>
                <w:tcPr>
                  <w:tcW w:w="4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963A3" w14:textId="77777777" w:rsidR="0091440B" w:rsidRPr="00A151CF" w:rsidRDefault="0091440B" w:rsidP="0091440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78A02194" w14:textId="77777777" w:rsidR="0091440B" w:rsidRPr="00A151CF" w:rsidRDefault="0091440B" w:rsidP="0091440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323521E7" w14:textId="2F8C7415" w:rsidR="0091440B" w:rsidRPr="00A151CF" w:rsidRDefault="0091440B" w:rsidP="00A151CF">
                  <w:pPr>
                    <w:spacing w:after="0" w:line="240" w:lineRule="auto"/>
                    <w:ind w:left="33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 xml:space="preserve">MB: </w:t>
                  </w:r>
                  <w:r w:rsidR="00714B55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5818702</w:t>
                  </w: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 xml:space="preserve">; OIB: </w:t>
                  </w:r>
                  <w:r w:rsidR="00714B55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48789379174</w:t>
                  </w: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26D91" w14:textId="77777777" w:rsidR="0091440B" w:rsidRPr="00A151CF" w:rsidRDefault="0091440B" w:rsidP="0091440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1440B" w:rsidRPr="0091440B" w14:paraId="0198FFEE" w14:textId="77777777" w:rsidTr="00A151CF">
              <w:trPr>
                <w:trHeight w:val="300"/>
              </w:trPr>
              <w:tc>
                <w:tcPr>
                  <w:tcW w:w="55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ABBDB1" w14:textId="75FC194C" w:rsidR="0091440B" w:rsidRPr="00A151CF" w:rsidRDefault="0091440B" w:rsidP="0091440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IBAN: HR</w:t>
                  </w:r>
                  <w:r w:rsidR="00714B55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8523400091111247092</w:t>
                  </w: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Privredna banka Zagreb; </w:t>
                  </w:r>
                </w:p>
              </w:tc>
            </w:tr>
            <w:tr w:rsidR="0091440B" w:rsidRPr="0091440B" w14:paraId="1CC36D97" w14:textId="77777777" w:rsidTr="00A151CF">
              <w:trPr>
                <w:trHeight w:val="300"/>
              </w:trPr>
              <w:tc>
                <w:tcPr>
                  <w:tcW w:w="55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EEBA8" w14:textId="3A7308E9" w:rsidR="0091440B" w:rsidRPr="00A151CF" w:rsidRDefault="0091440B" w:rsidP="0091440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Telefon: 031/</w:t>
                  </w:r>
                  <w:r w:rsidR="00714B55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200</w:t>
                  </w: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-</w:t>
                  </w:r>
                  <w:r w:rsidR="00714B55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308</w:t>
                  </w: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, 0</w:t>
                  </w:r>
                  <w:r w:rsidR="00714B55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98</w:t>
                  </w: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/</w:t>
                  </w:r>
                  <w:r w:rsidR="00714B55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343</w:t>
                  </w: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-</w:t>
                  </w:r>
                  <w:r w:rsidR="00714B55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365</w:t>
                  </w: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</w:tr>
            <w:tr w:rsidR="0091440B" w:rsidRPr="0091440B" w14:paraId="69E292EA" w14:textId="77777777" w:rsidTr="00A151CF">
              <w:trPr>
                <w:trHeight w:val="300"/>
              </w:trPr>
              <w:tc>
                <w:tcPr>
                  <w:tcW w:w="55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500BD5" w14:textId="2A64250C" w:rsidR="0091440B" w:rsidRPr="00A151CF" w:rsidRDefault="0091440B" w:rsidP="00A151CF">
                  <w:pPr>
                    <w:spacing w:after="0" w:line="240" w:lineRule="auto"/>
                    <w:ind w:left="550" w:hanging="550"/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Email: </w:t>
                  </w:r>
                  <w:r w:rsidR="00714B55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upiti@kgcuvarkuca.hr</w:t>
                  </w: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; web: www.</w:t>
                  </w:r>
                  <w:r w:rsidR="00714B55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kg</w:t>
                  </w:r>
                  <w:r w:rsidR="008A1487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c</w:t>
                  </w:r>
                  <w:r w:rsidR="00714B55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uvarku</w:t>
                  </w:r>
                  <w:r w:rsidR="008A1487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c</w:t>
                  </w:r>
                  <w:r w:rsidR="00714B55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a</w:t>
                  </w:r>
                  <w:r w:rsidRPr="00A151CF">
                    <w:rPr>
                      <w:rFonts w:eastAsia="Times New Roman"/>
                      <w:color w:val="000000"/>
                      <w:sz w:val="20"/>
                      <w:szCs w:val="20"/>
                      <w:lang w:eastAsia="hr-HR"/>
                    </w:rPr>
                    <w:t>.hr</w:t>
                  </w:r>
                </w:p>
              </w:tc>
            </w:tr>
          </w:tbl>
          <w:p w14:paraId="342AFF1D" w14:textId="77777777" w:rsidR="0091440B" w:rsidRDefault="0091440B" w:rsidP="005A5A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0E8AB45" w14:textId="77777777" w:rsidR="0091440B" w:rsidRPr="004E0367" w:rsidRDefault="0091440B" w:rsidP="005A5A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8FF77C5" w14:textId="7F843E22" w:rsidR="00D70F75" w:rsidRPr="00FB25AC" w:rsidRDefault="00A151CF" w:rsidP="005A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5AC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BA158B" w:rsidRPr="00FB25AC">
        <w:rPr>
          <w:rFonts w:ascii="Times New Roman" w:hAnsi="Times New Roman"/>
          <w:color w:val="000000"/>
          <w:sz w:val="24"/>
          <w:szCs w:val="24"/>
        </w:rPr>
        <w:t>Broj:</w:t>
      </w:r>
      <w:r w:rsidR="005A5AFF" w:rsidRPr="00FB25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4B55">
        <w:rPr>
          <w:rFonts w:ascii="Times New Roman" w:hAnsi="Times New Roman"/>
          <w:color w:val="000000"/>
          <w:sz w:val="24"/>
          <w:szCs w:val="24"/>
        </w:rPr>
        <w:t>0</w:t>
      </w:r>
      <w:r w:rsidR="001C4F0A">
        <w:rPr>
          <w:rFonts w:ascii="Times New Roman" w:hAnsi="Times New Roman"/>
          <w:color w:val="000000"/>
          <w:sz w:val="24"/>
          <w:szCs w:val="24"/>
        </w:rPr>
        <w:t>004/5</w:t>
      </w:r>
      <w:r w:rsidR="00EF14BF">
        <w:rPr>
          <w:rFonts w:ascii="Times New Roman" w:hAnsi="Times New Roman"/>
          <w:color w:val="000000"/>
          <w:sz w:val="24"/>
          <w:szCs w:val="24"/>
        </w:rPr>
        <w:t>-202</w:t>
      </w:r>
      <w:r w:rsidR="001C4F0A">
        <w:rPr>
          <w:rFonts w:ascii="Times New Roman" w:hAnsi="Times New Roman"/>
          <w:color w:val="000000"/>
          <w:sz w:val="24"/>
          <w:szCs w:val="24"/>
        </w:rPr>
        <w:t>4</w:t>
      </w:r>
    </w:p>
    <w:p w14:paraId="6BA28439" w14:textId="42353B13" w:rsidR="005A5AFF" w:rsidRPr="00FB25AC" w:rsidRDefault="00A151CF" w:rsidP="005A5A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5AC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714B55">
        <w:rPr>
          <w:rFonts w:ascii="Times New Roman" w:hAnsi="Times New Roman"/>
          <w:color w:val="000000"/>
          <w:sz w:val="24"/>
          <w:szCs w:val="24"/>
        </w:rPr>
        <w:t>Viljevo</w:t>
      </w:r>
      <w:r w:rsidR="005A5AFF" w:rsidRPr="00FB25AC">
        <w:rPr>
          <w:rFonts w:ascii="Times New Roman" w:hAnsi="Times New Roman"/>
          <w:color w:val="000000"/>
          <w:sz w:val="24"/>
          <w:szCs w:val="24"/>
        </w:rPr>
        <w:t>,</w:t>
      </w:r>
      <w:r w:rsidR="0036464F" w:rsidRPr="00FB25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F0A">
        <w:rPr>
          <w:rFonts w:ascii="Times New Roman" w:hAnsi="Times New Roman"/>
          <w:color w:val="000000"/>
          <w:sz w:val="24"/>
          <w:szCs w:val="24"/>
        </w:rPr>
        <w:t>30</w:t>
      </w:r>
      <w:r w:rsidR="00EF14BF">
        <w:rPr>
          <w:rFonts w:ascii="Times New Roman" w:hAnsi="Times New Roman"/>
          <w:color w:val="000000"/>
          <w:sz w:val="24"/>
          <w:szCs w:val="24"/>
        </w:rPr>
        <w:t>.12.</w:t>
      </w:r>
      <w:r w:rsidR="005A5AFF" w:rsidRPr="00FB25AC">
        <w:rPr>
          <w:rFonts w:ascii="Times New Roman" w:hAnsi="Times New Roman"/>
          <w:color w:val="000000"/>
          <w:sz w:val="24"/>
          <w:szCs w:val="24"/>
        </w:rPr>
        <w:t>20</w:t>
      </w:r>
      <w:r w:rsidR="00CB6496">
        <w:rPr>
          <w:rFonts w:ascii="Times New Roman" w:hAnsi="Times New Roman"/>
          <w:color w:val="000000"/>
          <w:sz w:val="24"/>
          <w:szCs w:val="24"/>
        </w:rPr>
        <w:t>2</w:t>
      </w:r>
      <w:r w:rsidR="001C4F0A">
        <w:rPr>
          <w:rFonts w:ascii="Times New Roman" w:hAnsi="Times New Roman"/>
          <w:color w:val="000000"/>
          <w:sz w:val="24"/>
          <w:szCs w:val="24"/>
        </w:rPr>
        <w:t>4</w:t>
      </w:r>
      <w:r w:rsidR="005A5AFF" w:rsidRPr="00FB25AC">
        <w:rPr>
          <w:rFonts w:ascii="Times New Roman" w:hAnsi="Times New Roman"/>
          <w:color w:val="000000"/>
          <w:sz w:val="24"/>
          <w:szCs w:val="24"/>
        </w:rPr>
        <w:t>.</w:t>
      </w:r>
      <w:r w:rsidR="00D70F75" w:rsidRPr="00FB25AC">
        <w:rPr>
          <w:rFonts w:ascii="Times New Roman" w:hAnsi="Times New Roman"/>
          <w:color w:val="000000"/>
          <w:sz w:val="24"/>
          <w:szCs w:val="24"/>
        </w:rPr>
        <w:t xml:space="preserve"> godine</w:t>
      </w:r>
    </w:p>
    <w:p w14:paraId="54B77FBC" w14:textId="77777777" w:rsidR="004E0367" w:rsidRDefault="004E0367" w:rsidP="004E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EAC210C" w14:textId="1121ED85" w:rsidR="00D70F75" w:rsidRPr="004E0367" w:rsidRDefault="005A5AFF" w:rsidP="004E03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FB25AC">
        <w:rPr>
          <w:rFonts w:ascii="Times New Roman" w:hAnsi="Times New Roman"/>
          <w:color w:val="000000"/>
          <w:sz w:val="24"/>
          <w:szCs w:val="24"/>
        </w:rPr>
        <w:t>Na temelju odredb</w:t>
      </w:r>
      <w:r w:rsidR="004E0367">
        <w:rPr>
          <w:rFonts w:ascii="Times New Roman" w:hAnsi="Times New Roman"/>
          <w:color w:val="000000"/>
          <w:sz w:val="24"/>
          <w:szCs w:val="24"/>
        </w:rPr>
        <w:t>i</w:t>
      </w:r>
      <w:r w:rsidRPr="00FB25AC">
        <w:rPr>
          <w:rFonts w:ascii="Times New Roman" w:hAnsi="Times New Roman"/>
          <w:color w:val="000000"/>
          <w:sz w:val="24"/>
          <w:szCs w:val="24"/>
        </w:rPr>
        <w:t xml:space="preserve"> č</w:t>
      </w:r>
      <w:r w:rsidR="00D70F75" w:rsidRPr="00FB25AC">
        <w:rPr>
          <w:rFonts w:ascii="Times New Roman" w:hAnsi="Times New Roman"/>
          <w:color w:val="000000"/>
          <w:sz w:val="24"/>
          <w:szCs w:val="24"/>
        </w:rPr>
        <w:t xml:space="preserve">lanka </w:t>
      </w:r>
      <w:r w:rsidRPr="00FB25AC">
        <w:rPr>
          <w:rFonts w:ascii="Times New Roman" w:hAnsi="Times New Roman"/>
          <w:color w:val="000000"/>
          <w:sz w:val="24"/>
          <w:szCs w:val="24"/>
        </w:rPr>
        <w:t>2</w:t>
      </w:r>
      <w:r w:rsidR="00F20508" w:rsidRPr="00FB25AC">
        <w:rPr>
          <w:rFonts w:ascii="Times New Roman" w:hAnsi="Times New Roman"/>
          <w:color w:val="000000"/>
          <w:sz w:val="24"/>
          <w:szCs w:val="24"/>
        </w:rPr>
        <w:t>8</w:t>
      </w:r>
      <w:r w:rsidR="00D70F75" w:rsidRPr="00FB25AC">
        <w:rPr>
          <w:rFonts w:ascii="Times New Roman" w:hAnsi="Times New Roman"/>
          <w:color w:val="000000"/>
          <w:sz w:val="24"/>
          <w:szCs w:val="24"/>
        </w:rPr>
        <w:t>.</w:t>
      </w:r>
      <w:r w:rsidR="00F20508" w:rsidRPr="00FB25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158B" w:rsidRPr="00FB25AC">
        <w:rPr>
          <w:rFonts w:ascii="Times New Roman" w:hAnsi="Times New Roman"/>
          <w:color w:val="000000"/>
          <w:sz w:val="24"/>
          <w:szCs w:val="24"/>
        </w:rPr>
        <w:t>s</w:t>
      </w:r>
      <w:r w:rsidR="00F20508" w:rsidRPr="00FB25AC">
        <w:rPr>
          <w:rFonts w:ascii="Times New Roman" w:hAnsi="Times New Roman"/>
          <w:color w:val="000000"/>
          <w:sz w:val="24"/>
          <w:szCs w:val="24"/>
        </w:rPr>
        <w:t>tavak 1.</w:t>
      </w:r>
      <w:r w:rsidRPr="00FB25AC">
        <w:rPr>
          <w:rFonts w:ascii="Times New Roman" w:hAnsi="Times New Roman"/>
          <w:color w:val="000000"/>
          <w:sz w:val="24"/>
          <w:szCs w:val="24"/>
        </w:rPr>
        <w:t xml:space="preserve"> Zakona o javnoj nabavi (Narodne novine </w:t>
      </w:r>
      <w:r w:rsidR="00F20508" w:rsidRPr="00FB25AC">
        <w:rPr>
          <w:rFonts w:ascii="Times New Roman" w:hAnsi="Times New Roman"/>
          <w:color w:val="000000"/>
          <w:sz w:val="24"/>
          <w:szCs w:val="24"/>
        </w:rPr>
        <w:t>broj 120/16</w:t>
      </w:r>
      <w:r w:rsidR="00D70F75" w:rsidRPr="00FB25AC">
        <w:rPr>
          <w:rFonts w:ascii="Times New Roman" w:hAnsi="Times New Roman"/>
          <w:color w:val="000000"/>
          <w:sz w:val="24"/>
          <w:szCs w:val="24"/>
        </w:rPr>
        <w:t>.</w:t>
      </w:r>
      <w:r w:rsidR="001C31FC">
        <w:rPr>
          <w:rFonts w:ascii="Times New Roman" w:hAnsi="Times New Roman"/>
          <w:color w:val="000000"/>
          <w:sz w:val="24"/>
          <w:szCs w:val="24"/>
        </w:rPr>
        <w:t xml:space="preserve"> i 114/22.</w:t>
      </w:r>
      <w:r w:rsidRPr="00FB25AC">
        <w:rPr>
          <w:rFonts w:ascii="Times New Roman" w:hAnsi="Times New Roman"/>
          <w:color w:val="000000"/>
          <w:sz w:val="24"/>
          <w:szCs w:val="24"/>
        </w:rPr>
        <w:t>)</w:t>
      </w:r>
      <w:r w:rsidR="0036464F" w:rsidRPr="00FB25AC">
        <w:rPr>
          <w:rFonts w:ascii="Times New Roman" w:hAnsi="Times New Roman"/>
          <w:color w:val="000000"/>
          <w:sz w:val="24"/>
          <w:szCs w:val="24"/>
        </w:rPr>
        <w:t xml:space="preserve"> i članka 4. Pravilnika o provedbi postupaka jednostavne nabave u KG </w:t>
      </w:r>
      <w:r w:rsidR="00714B55">
        <w:rPr>
          <w:rFonts w:ascii="Times New Roman" w:hAnsi="Times New Roman"/>
          <w:color w:val="000000"/>
          <w:sz w:val="24"/>
          <w:szCs w:val="24"/>
        </w:rPr>
        <w:t xml:space="preserve">ČUVARKUĆA </w:t>
      </w:r>
      <w:r w:rsidR="0036464F" w:rsidRPr="00FB25AC">
        <w:rPr>
          <w:rFonts w:ascii="Times New Roman" w:hAnsi="Times New Roman"/>
          <w:color w:val="000000"/>
          <w:sz w:val="24"/>
          <w:szCs w:val="24"/>
        </w:rPr>
        <w:t xml:space="preserve">d.o.o. </w:t>
      </w:r>
      <w:r w:rsidR="00714B55">
        <w:rPr>
          <w:rFonts w:ascii="Times New Roman" w:hAnsi="Times New Roman"/>
          <w:color w:val="000000"/>
          <w:sz w:val="24"/>
          <w:szCs w:val="24"/>
        </w:rPr>
        <w:t>Viljevo</w:t>
      </w:r>
      <w:r w:rsidR="0036464F" w:rsidRPr="00FB25AC">
        <w:rPr>
          <w:rFonts w:ascii="Times New Roman" w:hAnsi="Times New Roman"/>
          <w:color w:val="000000"/>
          <w:sz w:val="24"/>
          <w:szCs w:val="24"/>
        </w:rPr>
        <w:t>, a u skladu sa Financijskim planom za 20</w:t>
      </w:r>
      <w:r w:rsidR="00CB6496">
        <w:rPr>
          <w:rFonts w:ascii="Times New Roman" w:hAnsi="Times New Roman"/>
          <w:color w:val="000000"/>
          <w:sz w:val="24"/>
          <w:szCs w:val="24"/>
        </w:rPr>
        <w:t>2</w:t>
      </w:r>
      <w:r w:rsidR="001C4F0A">
        <w:rPr>
          <w:rFonts w:ascii="Times New Roman" w:hAnsi="Times New Roman"/>
          <w:color w:val="000000"/>
          <w:sz w:val="24"/>
          <w:szCs w:val="24"/>
        </w:rPr>
        <w:t>5</w:t>
      </w:r>
      <w:r w:rsidR="0036464F" w:rsidRPr="00FB25AC">
        <w:rPr>
          <w:rFonts w:ascii="Times New Roman" w:hAnsi="Times New Roman"/>
          <w:color w:val="000000"/>
          <w:sz w:val="24"/>
          <w:szCs w:val="24"/>
        </w:rPr>
        <w:t>. godinu</w:t>
      </w:r>
      <w:r w:rsidR="00A151CF" w:rsidRPr="00FB25A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B25AC">
        <w:rPr>
          <w:rFonts w:ascii="Times New Roman" w:hAnsi="Times New Roman"/>
          <w:color w:val="000000"/>
          <w:sz w:val="24"/>
          <w:szCs w:val="24"/>
        </w:rPr>
        <w:t xml:space="preserve"> direktor </w:t>
      </w:r>
      <w:r w:rsidR="00A151CF" w:rsidRPr="00FB25AC">
        <w:rPr>
          <w:rFonts w:ascii="Times New Roman" w:hAnsi="Times New Roman"/>
          <w:color w:val="000000"/>
          <w:sz w:val="24"/>
          <w:szCs w:val="24"/>
        </w:rPr>
        <w:t xml:space="preserve"> KG</w:t>
      </w:r>
      <w:r w:rsidR="003F45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4B55">
        <w:rPr>
          <w:rFonts w:ascii="Times New Roman" w:hAnsi="Times New Roman"/>
          <w:color w:val="000000"/>
          <w:sz w:val="24"/>
          <w:szCs w:val="24"/>
        </w:rPr>
        <w:t xml:space="preserve">ČUVARKUĆA </w:t>
      </w:r>
      <w:r w:rsidR="003F4592">
        <w:rPr>
          <w:rFonts w:ascii="Times New Roman" w:hAnsi="Times New Roman"/>
          <w:color w:val="000000"/>
          <w:sz w:val="24"/>
          <w:szCs w:val="24"/>
        </w:rPr>
        <w:t>d</w:t>
      </w:r>
      <w:r w:rsidR="00A151CF" w:rsidRPr="00FB25AC">
        <w:rPr>
          <w:rFonts w:ascii="Times New Roman" w:hAnsi="Times New Roman"/>
          <w:color w:val="000000"/>
          <w:sz w:val="24"/>
          <w:szCs w:val="24"/>
        </w:rPr>
        <w:t xml:space="preserve">.o.o. </w:t>
      </w:r>
      <w:r w:rsidR="00714B55">
        <w:rPr>
          <w:rFonts w:ascii="Times New Roman" w:hAnsi="Times New Roman"/>
          <w:color w:val="000000"/>
          <w:sz w:val="24"/>
          <w:szCs w:val="24"/>
        </w:rPr>
        <w:t>Viljevo,</w:t>
      </w:r>
      <w:r w:rsidRPr="00FB25AC">
        <w:rPr>
          <w:rFonts w:ascii="Times New Roman" w:hAnsi="Times New Roman"/>
          <w:color w:val="000000"/>
          <w:sz w:val="24"/>
          <w:szCs w:val="24"/>
        </w:rPr>
        <w:t xml:space="preserve">  donosi:</w:t>
      </w:r>
    </w:p>
    <w:p w14:paraId="4C7C835A" w14:textId="1F823B30" w:rsidR="005A5AFF" w:rsidRDefault="004C3970" w:rsidP="00BA15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</w:t>
      </w:r>
      <w:r w:rsidR="00E4505B">
        <w:rPr>
          <w:rFonts w:ascii="Arial" w:hAnsi="Arial" w:cs="Arial"/>
          <w:b/>
          <w:color w:val="000000"/>
          <w:sz w:val="24"/>
          <w:szCs w:val="24"/>
        </w:rPr>
        <w:t xml:space="preserve"> NABAVE ZA </w:t>
      </w:r>
      <w:r w:rsidR="005A5AFF" w:rsidRPr="004854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505B">
        <w:rPr>
          <w:rFonts w:ascii="Arial" w:hAnsi="Arial" w:cs="Arial"/>
          <w:b/>
          <w:color w:val="000000"/>
          <w:sz w:val="24"/>
          <w:szCs w:val="24"/>
        </w:rPr>
        <w:t>202</w:t>
      </w:r>
      <w:r w:rsidR="001C4F0A">
        <w:rPr>
          <w:rFonts w:ascii="Arial" w:hAnsi="Arial" w:cs="Arial"/>
          <w:b/>
          <w:color w:val="000000"/>
          <w:sz w:val="24"/>
          <w:szCs w:val="24"/>
        </w:rPr>
        <w:t>5</w:t>
      </w:r>
      <w:r w:rsidR="00E4505B">
        <w:rPr>
          <w:rFonts w:ascii="Arial" w:hAnsi="Arial" w:cs="Arial"/>
          <w:b/>
          <w:color w:val="000000"/>
          <w:sz w:val="24"/>
          <w:szCs w:val="24"/>
        </w:rPr>
        <w:t>. GODINU</w:t>
      </w:r>
    </w:p>
    <w:p w14:paraId="5FC80429" w14:textId="77777777" w:rsidR="004E0367" w:rsidRDefault="004E0367" w:rsidP="004E036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17548B63" w14:textId="77777777" w:rsidR="004E0367" w:rsidRPr="004E0367" w:rsidRDefault="004E0367" w:rsidP="004E036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81485">
        <w:rPr>
          <w:rFonts w:ascii="Times New Roman" w:hAnsi="Times New Roman"/>
          <w:b/>
          <w:sz w:val="24"/>
          <w:szCs w:val="24"/>
        </w:rPr>
        <w:t>I.</w:t>
      </w:r>
    </w:p>
    <w:p w14:paraId="21741D6C" w14:textId="15E32E74" w:rsidR="0036464F" w:rsidRDefault="004E0367" w:rsidP="004E03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Planom nabave za 20</w:t>
      </w:r>
      <w:r w:rsidR="0095360F">
        <w:rPr>
          <w:rFonts w:ascii="Times New Roman" w:hAnsi="Times New Roman"/>
          <w:sz w:val="24"/>
          <w:szCs w:val="24"/>
        </w:rPr>
        <w:t>2</w:t>
      </w:r>
      <w:r w:rsidR="001C4F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godinu planira se nabava roba i usluga  te ustupanje radova za koje su planirana sredstva u </w:t>
      </w:r>
      <w:r w:rsidR="00BB515D">
        <w:rPr>
          <w:rFonts w:ascii="Times New Roman" w:hAnsi="Times New Roman"/>
          <w:sz w:val="24"/>
          <w:szCs w:val="24"/>
        </w:rPr>
        <w:t xml:space="preserve">KG </w:t>
      </w:r>
      <w:r w:rsidR="00714B55">
        <w:rPr>
          <w:rFonts w:ascii="Times New Roman" w:hAnsi="Times New Roman"/>
          <w:sz w:val="24"/>
          <w:szCs w:val="24"/>
        </w:rPr>
        <w:t xml:space="preserve">čuvarkuća </w:t>
      </w:r>
      <w:r w:rsidR="00BB515D">
        <w:rPr>
          <w:rFonts w:ascii="Times New Roman" w:hAnsi="Times New Roman"/>
          <w:sz w:val="24"/>
          <w:szCs w:val="24"/>
        </w:rPr>
        <w:t>d.o.o.</w:t>
      </w:r>
      <w:r>
        <w:rPr>
          <w:rFonts w:ascii="Times New Roman" w:hAnsi="Times New Roman"/>
          <w:sz w:val="24"/>
          <w:szCs w:val="24"/>
        </w:rPr>
        <w:t xml:space="preserve"> </w:t>
      </w:r>
      <w:r w:rsidR="00714B55">
        <w:rPr>
          <w:rFonts w:ascii="Times New Roman" w:hAnsi="Times New Roman"/>
          <w:sz w:val="24"/>
          <w:szCs w:val="24"/>
        </w:rPr>
        <w:t xml:space="preserve">Viljevo </w:t>
      </w:r>
      <w:r>
        <w:rPr>
          <w:rFonts w:ascii="Times New Roman" w:hAnsi="Times New Roman"/>
          <w:sz w:val="24"/>
          <w:szCs w:val="24"/>
        </w:rPr>
        <w:t>za 20</w:t>
      </w:r>
      <w:r w:rsidR="0049057D">
        <w:rPr>
          <w:rFonts w:ascii="Times New Roman" w:hAnsi="Times New Roman"/>
          <w:sz w:val="24"/>
          <w:szCs w:val="24"/>
        </w:rPr>
        <w:t>2</w:t>
      </w:r>
      <w:r w:rsidR="001C4F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godinu, kako slijedi:</w:t>
      </w:r>
    </w:p>
    <w:p w14:paraId="7E998482" w14:textId="77777777" w:rsidR="00480A96" w:rsidRDefault="00480A96" w:rsidP="00480A96">
      <w:pPr>
        <w:tabs>
          <w:tab w:val="left" w:pos="5052"/>
        </w:tabs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992"/>
        <w:gridCol w:w="1418"/>
        <w:gridCol w:w="992"/>
        <w:gridCol w:w="850"/>
        <w:gridCol w:w="1134"/>
        <w:gridCol w:w="993"/>
        <w:gridCol w:w="992"/>
        <w:gridCol w:w="992"/>
        <w:gridCol w:w="992"/>
        <w:gridCol w:w="1134"/>
        <w:gridCol w:w="851"/>
        <w:gridCol w:w="992"/>
        <w:gridCol w:w="851"/>
        <w:gridCol w:w="992"/>
      </w:tblGrid>
      <w:tr w:rsidR="00480A96" w:rsidRPr="00F81485" w14:paraId="47C10F44" w14:textId="77777777" w:rsidTr="003648FC">
        <w:trPr>
          <w:trHeight w:val="2035"/>
        </w:trPr>
        <w:tc>
          <w:tcPr>
            <w:tcW w:w="709" w:type="dxa"/>
            <w:vAlign w:val="center"/>
          </w:tcPr>
          <w:p w14:paraId="627D6BFB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Redni broj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00A466A9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Evidencijski broj nabave</w:t>
            </w:r>
          </w:p>
        </w:tc>
        <w:tc>
          <w:tcPr>
            <w:tcW w:w="992" w:type="dxa"/>
            <w:vAlign w:val="center"/>
          </w:tcPr>
          <w:p w14:paraId="3E031924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Zakonski okvir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E85951" w14:textId="77777777" w:rsidR="00480A96" w:rsidRPr="001146E1" w:rsidRDefault="00480A96" w:rsidP="003648FC">
            <w:pPr>
              <w:pStyle w:val="Bezproreda"/>
              <w:jc w:val="center"/>
              <w:rPr>
                <w:rFonts w:ascii="Times New Roman" w:hAnsi="Times New Roman"/>
                <w:b/>
                <w:sz w:val="15"/>
                <w:szCs w:val="15"/>
                <w:lang w:eastAsia="hr-HR"/>
              </w:rPr>
            </w:pPr>
            <w:r w:rsidRPr="001146E1">
              <w:rPr>
                <w:rFonts w:ascii="Times New Roman" w:hAnsi="Times New Roman"/>
                <w:b/>
                <w:sz w:val="15"/>
                <w:szCs w:val="15"/>
                <w:lang w:eastAsia="hr-HR"/>
              </w:rPr>
              <w:t>Predmet javne</w:t>
            </w:r>
          </w:p>
          <w:p w14:paraId="47B73232" w14:textId="77777777" w:rsidR="00480A96" w:rsidRPr="001146E1" w:rsidRDefault="00480A96" w:rsidP="003648FC">
            <w:pPr>
              <w:pStyle w:val="Bezproreda"/>
              <w:jc w:val="center"/>
              <w:rPr>
                <w:rFonts w:ascii="Times New Roman" w:hAnsi="Times New Roman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hAnsi="Times New Roman"/>
                <w:b/>
                <w:sz w:val="15"/>
                <w:szCs w:val="15"/>
                <w:lang w:eastAsia="hr-HR"/>
              </w:rPr>
              <w:t>nabave</w:t>
            </w:r>
          </w:p>
        </w:tc>
        <w:tc>
          <w:tcPr>
            <w:tcW w:w="992" w:type="dxa"/>
            <w:vAlign w:val="center"/>
          </w:tcPr>
          <w:p w14:paraId="5A0D83BA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Vrsta Ugovora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834F0F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CPV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7CE024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Procijenjena vrijednost nabave (EUR)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AFC249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Vrsta postupka</w:t>
            </w:r>
          </w:p>
        </w:tc>
        <w:tc>
          <w:tcPr>
            <w:tcW w:w="992" w:type="dxa"/>
            <w:vAlign w:val="center"/>
          </w:tcPr>
          <w:p w14:paraId="05BD3214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Društvene i druge posebne usluge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36EEA6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Predmet podijeljen u grupe</w:t>
            </w:r>
          </w:p>
        </w:tc>
        <w:tc>
          <w:tcPr>
            <w:tcW w:w="992" w:type="dxa"/>
            <w:vAlign w:val="center"/>
          </w:tcPr>
          <w:p w14:paraId="446E37C9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Tehnika/ Okvirni sporazum</w:t>
            </w:r>
          </w:p>
        </w:tc>
        <w:tc>
          <w:tcPr>
            <w:tcW w:w="1134" w:type="dxa"/>
            <w:vAlign w:val="center"/>
          </w:tcPr>
          <w:p w14:paraId="535EFFEC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Financiranje iz EU fondova</w:t>
            </w:r>
          </w:p>
        </w:tc>
        <w:tc>
          <w:tcPr>
            <w:tcW w:w="851" w:type="dxa"/>
            <w:vAlign w:val="center"/>
          </w:tcPr>
          <w:p w14:paraId="7E8CDBC5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Planirani početak postupka</w:t>
            </w:r>
          </w:p>
        </w:tc>
        <w:tc>
          <w:tcPr>
            <w:tcW w:w="992" w:type="dxa"/>
            <w:vAlign w:val="center"/>
          </w:tcPr>
          <w:p w14:paraId="7CD80900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Planirano trajanje Ugovora  / O.S.</w:t>
            </w:r>
          </w:p>
        </w:tc>
        <w:tc>
          <w:tcPr>
            <w:tcW w:w="851" w:type="dxa"/>
            <w:vAlign w:val="center"/>
          </w:tcPr>
          <w:p w14:paraId="06DE4FB2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Provodi drugi naručitelj</w:t>
            </w:r>
          </w:p>
        </w:tc>
        <w:tc>
          <w:tcPr>
            <w:tcW w:w="992" w:type="dxa"/>
            <w:vAlign w:val="center"/>
          </w:tcPr>
          <w:p w14:paraId="19A41B89" w14:textId="77777777" w:rsidR="00480A96" w:rsidRPr="001146E1" w:rsidRDefault="00480A96" w:rsidP="003648F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1146E1"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  <w:lang w:eastAsia="hr-HR"/>
              </w:rPr>
              <w:t>Napomena</w:t>
            </w:r>
          </w:p>
        </w:tc>
      </w:tr>
      <w:tr w:rsidR="00480A96" w:rsidRPr="001146E1" w14:paraId="2131C981" w14:textId="77777777" w:rsidTr="003648FC">
        <w:trPr>
          <w:trHeight w:val="691"/>
        </w:trPr>
        <w:tc>
          <w:tcPr>
            <w:tcW w:w="709" w:type="dxa"/>
            <w:vAlign w:val="center"/>
          </w:tcPr>
          <w:p w14:paraId="54737BE5" w14:textId="77777777" w:rsidR="00480A96" w:rsidRPr="001146E1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1146E1">
              <w:rPr>
                <w:rFonts w:ascii="Times New Roman" w:hAnsi="Times New Roman"/>
                <w:color w:val="000000"/>
                <w:sz w:val="15"/>
                <w:szCs w:val="15"/>
              </w:rPr>
              <w:t>0001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D64D203" w14:textId="7FD66288" w:rsidR="00480A96" w:rsidRPr="001146E1" w:rsidRDefault="004F345F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JN </w:t>
            </w:r>
            <w:r w:rsidR="00480A96" w:rsidRPr="001146E1">
              <w:rPr>
                <w:rFonts w:ascii="Times New Roman" w:hAnsi="Times New Roman"/>
                <w:color w:val="000000"/>
                <w:sz w:val="15"/>
                <w:szCs w:val="15"/>
              </w:rPr>
              <w:t>01/2</w:t>
            </w:r>
            <w:r w:rsidR="001C4F0A"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992" w:type="dxa"/>
            <w:vAlign w:val="center"/>
          </w:tcPr>
          <w:p w14:paraId="4FD9A46A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8562ED" w14:textId="0115AC3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Nabava </w:t>
            </w:r>
            <w:r w:rsidR="004A6188">
              <w:rPr>
                <w:rFonts w:ascii="Times New Roman" w:hAnsi="Times New Roman"/>
                <w:color w:val="000000"/>
                <w:sz w:val="15"/>
                <w:szCs w:val="15"/>
              </w:rPr>
              <w:t>dijelova i opreme (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trimera</w:t>
            </w:r>
            <w:r w:rsidR="004A6188">
              <w:rPr>
                <w:rFonts w:ascii="Times New Roman" w:hAnsi="Times New Roman"/>
                <w:color w:val="000000"/>
                <w:sz w:val="15"/>
                <w:szCs w:val="15"/>
              </w:rPr>
              <w:t>, kosilice)</w:t>
            </w:r>
          </w:p>
        </w:tc>
        <w:tc>
          <w:tcPr>
            <w:tcW w:w="992" w:type="dxa"/>
            <w:vAlign w:val="center"/>
          </w:tcPr>
          <w:p w14:paraId="773117EE" w14:textId="77777777" w:rsidR="00480A96" w:rsidRPr="001146E1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Robe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6FECCA" w14:textId="77777777" w:rsidR="00480A96" w:rsidRPr="001146E1" w:rsidRDefault="006F546F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16311000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DBC771" w14:textId="2D6E8BF8" w:rsidR="00480A96" w:rsidRPr="001146E1" w:rsidRDefault="001C4F0A" w:rsidP="003648FC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8</w:t>
            </w:r>
            <w:r w:rsidR="00480A96"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  <w:r w:rsidR="004A6188"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  <w:r w:rsidR="00480A96">
              <w:rPr>
                <w:rFonts w:ascii="Times New Roman" w:hAnsi="Times New Roman"/>
                <w:color w:val="000000"/>
                <w:sz w:val="15"/>
                <w:szCs w:val="15"/>
              </w:rPr>
              <w:t>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37F0D85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992" w:type="dxa"/>
            <w:vAlign w:val="center"/>
          </w:tcPr>
          <w:p w14:paraId="1C368E7F" w14:textId="77777777" w:rsidR="00480A96" w:rsidRPr="001146E1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1146E1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NE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05562E" w14:textId="77777777" w:rsidR="00480A96" w:rsidRPr="001146E1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</w:tcPr>
          <w:p w14:paraId="0BC81DD2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72CC58D" w14:textId="77777777" w:rsidR="00480A96" w:rsidRPr="001146E1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851" w:type="dxa"/>
            <w:vAlign w:val="center"/>
          </w:tcPr>
          <w:p w14:paraId="2BA377E8" w14:textId="77777777" w:rsidR="00480A96" w:rsidRPr="001146E1" w:rsidRDefault="00E9615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2.</w:t>
            </w:r>
            <w:r w:rsidR="00480A96">
              <w:rPr>
                <w:rFonts w:ascii="Times New Roman" w:hAnsi="Times New Roman"/>
                <w:color w:val="000000"/>
                <w:sz w:val="15"/>
                <w:szCs w:val="15"/>
              </w:rPr>
              <w:t>kvartal</w:t>
            </w:r>
          </w:p>
        </w:tc>
        <w:tc>
          <w:tcPr>
            <w:tcW w:w="992" w:type="dxa"/>
            <w:vAlign w:val="center"/>
          </w:tcPr>
          <w:p w14:paraId="393BD646" w14:textId="66857901" w:rsidR="00480A96" w:rsidRPr="001146E1" w:rsidRDefault="00480A96" w:rsidP="00480A96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31.12.202</w:t>
            </w:r>
            <w:r w:rsidR="001C4F0A"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851" w:type="dxa"/>
          </w:tcPr>
          <w:p w14:paraId="479810D9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14:paraId="2FCB315F" w14:textId="77777777" w:rsidR="00480A96" w:rsidRPr="001146E1" w:rsidRDefault="00480A96" w:rsidP="003648FC">
            <w:pPr>
              <w:rPr>
                <w:rFonts w:cstheme="minorHAnsi"/>
                <w:color w:val="000000"/>
                <w:sz w:val="15"/>
                <w:szCs w:val="15"/>
              </w:rPr>
            </w:pPr>
          </w:p>
        </w:tc>
      </w:tr>
      <w:tr w:rsidR="00480A96" w:rsidRPr="001146E1" w14:paraId="6B149CE5" w14:textId="77777777" w:rsidTr="003648FC">
        <w:trPr>
          <w:trHeight w:val="691"/>
        </w:trPr>
        <w:tc>
          <w:tcPr>
            <w:tcW w:w="709" w:type="dxa"/>
            <w:vAlign w:val="center"/>
          </w:tcPr>
          <w:p w14:paraId="0E0C11FD" w14:textId="77777777" w:rsidR="00480A96" w:rsidRPr="001146E1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0002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001ACC43" w14:textId="2D6FF7BF" w:rsidR="00480A96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JN 02/2</w:t>
            </w:r>
            <w:r w:rsidR="001C4F0A"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992" w:type="dxa"/>
            <w:vAlign w:val="center"/>
          </w:tcPr>
          <w:p w14:paraId="1F1AE668" w14:textId="77777777" w:rsidR="00480A96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605E2DF" w14:textId="4B0E7954" w:rsidR="00480A96" w:rsidRDefault="004A6188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Usluge rada građevinskim strojem, prema potrebi</w:t>
            </w:r>
          </w:p>
        </w:tc>
        <w:tc>
          <w:tcPr>
            <w:tcW w:w="992" w:type="dxa"/>
            <w:vAlign w:val="center"/>
          </w:tcPr>
          <w:p w14:paraId="0ADD6AFE" w14:textId="2F0A51CD" w:rsidR="00480A96" w:rsidRDefault="004A6188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Usluge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5E4DEA" w14:textId="26350446" w:rsidR="00480A96" w:rsidRPr="00480A96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80A9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hr-HR"/>
              </w:rPr>
              <w:t>4</w:t>
            </w:r>
            <w:r w:rsidR="00801DFC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hr-HR"/>
              </w:rPr>
              <w:t>52330</w:t>
            </w:r>
            <w:r w:rsidRPr="00480A9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hr-HR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DFFA54" w14:textId="5DDBBC36" w:rsidR="00480A96" w:rsidRPr="001146E1" w:rsidRDefault="001C4F0A" w:rsidP="003648FC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</w:t>
            </w:r>
            <w:r w:rsidR="00301277"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  <w:r w:rsidR="00301277">
              <w:rPr>
                <w:rFonts w:ascii="Times New Roman" w:hAnsi="Times New Roman"/>
                <w:color w:val="000000"/>
                <w:sz w:val="15"/>
                <w:szCs w:val="15"/>
              </w:rPr>
              <w:t>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9326C7" w14:textId="77777777" w:rsidR="00480A96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992" w:type="dxa"/>
            <w:vAlign w:val="center"/>
          </w:tcPr>
          <w:p w14:paraId="7A439E52" w14:textId="77777777" w:rsidR="00480A96" w:rsidRPr="001146E1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1D9DB6" w14:textId="77777777" w:rsidR="00480A96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</w:tcPr>
          <w:p w14:paraId="7E381492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87A33DA" w14:textId="77777777" w:rsidR="00480A96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851" w:type="dxa"/>
            <w:vAlign w:val="center"/>
          </w:tcPr>
          <w:p w14:paraId="13241421" w14:textId="0FF26D8A" w:rsidR="00480A96" w:rsidRDefault="005A18F4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</w:t>
            </w:r>
            <w:r w:rsidR="00E96152"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  <w:r w:rsidR="00480A96">
              <w:rPr>
                <w:rFonts w:ascii="Times New Roman" w:hAnsi="Times New Roman"/>
                <w:color w:val="000000"/>
                <w:sz w:val="15"/>
                <w:szCs w:val="15"/>
              </w:rPr>
              <w:t>kvartal</w:t>
            </w:r>
          </w:p>
        </w:tc>
        <w:tc>
          <w:tcPr>
            <w:tcW w:w="992" w:type="dxa"/>
            <w:vAlign w:val="center"/>
          </w:tcPr>
          <w:p w14:paraId="6A24F8F9" w14:textId="3D0EE076" w:rsidR="00480A96" w:rsidRDefault="00480A96" w:rsidP="00480A96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31.12.202</w:t>
            </w:r>
            <w:r w:rsidR="001C4F0A"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851" w:type="dxa"/>
          </w:tcPr>
          <w:p w14:paraId="27705122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14:paraId="1AE555AD" w14:textId="77777777" w:rsidR="00480A96" w:rsidRPr="001146E1" w:rsidRDefault="00480A96" w:rsidP="003648FC">
            <w:pPr>
              <w:rPr>
                <w:rFonts w:cstheme="minorHAnsi"/>
                <w:color w:val="000000"/>
                <w:sz w:val="15"/>
                <w:szCs w:val="15"/>
              </w:rPr>
            </w:pPr>
          </w:p>
        </w:tc>
      </w:tr>
      <w:tr w:rsidR="00480A96" w:rsidRPr="001146E1" w14:paraId="4E47476A" w14:textId="77777777" w:rsidTr="003648FC">
        <w:trPr>
          <w:trHeight w:val="691"/>
        </w:trPr>
        <w:tc>
          <w:tcPr>
            <w:tcW w:w="709" w:type="dxa"/>
            <w:vAlign w:val="center"/>
          </w:tcPr>
          <w:p w14:paraId="10D3EF3C" w14:textId="77777777" w:rsidR="00480A96" w:rsidRDefault="00480A96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0003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2D8D95F5" w14:textId="07F36B26" w:rsidR="00480A96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JN 03/2</w:t>
            </w:r>
            <w:r w:rsidR="001C4F0A"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992" w:type="dxa"/>
            <w:vAlign w:val="center"/>
          </w:tcPr>
          <w:p w14:paraId="2BBEA495" w14:textId="77777777" w:rsidR="00480A96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BCB408" w14:textId="124D1F5E" w:rsidR="00480A96" w:rsidRDefault="005A18F4" w:rsidP="00AB707F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Ostale usluge, financijske, savjetodavne</w:t>
            </w:r>
            <w:r w:rsidR="008252DF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, </w:t>
            </w:r>
            <w:r w:rsidR="008252DF">
              <w:rPr>
                <w:rFonts w:ascii="Times New Roman" w:hAnsi="Times New Roman"/>
                <w:color w:val="000000"/>
                <w:sz w:val="15"/>
                <w:szCs w:val="15"/>
              </w:rPr>
              <w:lastRenderedPageBreak/>
              <w:t>katastar groblja – izrada aplikacije</w:t>
            </w:r>
          </w:p>
        </w:tc>
        <w:tc>
          <w:tcPr>
            <w:tcW w:w="992" w:type="dxa"/>
            <w:vAlign w:val="center"/>
          </w:tcPr>
          <w:p w14:paraId="215370D3" w14:textId="5895C24A" w:rsidR="00480A96" w:rsidRDefault="005A18F4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lastRenderedPageBreak/>
              <w:t>Usluge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1C00EF" w14:textId="662CB69E" w:rsidR="00480A96" w:rsidRPr="001146E1" w:rsidRDefault="00C565FC" w:rsidP="006F546F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722</w:t>
            </w:r>
            <w:r w:rsidR="00801DFC">
              <w:rPr>
                <w:rFonts w:ascii="Times New Roman" w:hAnsi="Times New Roman"/>
                <w:color w:val="000000"/>
                <w:sz w:val="15"/>
                <w:szCs w:val="15"/>
              </w:rPr>
              <w:t>30</w:t>
            </w:r>
            <w:r w:rsidR="006F546F">
              <w:rPr>
                <w:rFonts w:ascii="Times New Roman" w:hAnsi="Times New Roman"/>
                <w:color w:val="000000"/>
                <w:sz w:val="15"/>
                <w:szCs w:val="15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5C7FBA" w14:textId="47FAA940" w:rsidR="00480A96" w:rsidRPr="001146E1" w:rsidRDefault="008252DF" w:rsidP="003648FC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</w:t>
            </w:r>
            <w:r w:rsidR="005A18F4"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  <w:r w:rsidR="004F345F"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  <w:r w:rsidR="001C4F0A"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  <w:r w:rsidR="004F345F">
              <w:rPr>
                <w:rFonts w:ascii="Times New Roman" w:hAnsi="Times New Roman"/>
                <w:color w:val="000000"/>
                <w:sz w:val="15"/>
                <w:szCs w:val="15"/>
              </w:rPr>
              <w:t>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9CF789" w14:textId="77777777" w:rsidR="00480A96" w:rsidRDefault="004F345F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992" w:type="dxa"/>
            <w:vAlign w:val="center"/>
          </w:tcPr>
          <w:p w14:paraId="4DD10B00" w14:textId="77777777" w:rsidR="00480A96" w:rsidRDefault="004F345F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9FDCBC" w14:textId="77777777" w:rsidR="00480A96" w:rsidRDefault="004F345F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</w:tcPr>
          <w:p w14:paraId="7AE3FB0D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7230B00" w14:textId="77777777" w:rsidR="00480A96" w:rsidRDefault="004F345F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851" w:type="dxa"/>
            <w:vAlign w:val="center"/>
          </w:tcPr>
          <w:p w14:paraId="3669BA6B" w14:textId="75ED4595" w:rsidR="00480A96" w:rsidRDefault="005A18F4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</w:t>
            </w:r>
            <w:r w:rsidR="00E96152"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  <w:r w:rsidR="004F345F">
              <w:rPr>
                <w:rFonts w:ascii="Times New Roman" w:hAnsi="Times New Roman"/>
                <w:color w:val="000000"/>
                <w:sz w:val="15"/>
                <w:szCs w:val="15"/>
              </w:rPr>
              <w:t>kvartal</w:t>
            </w:r>
          </w:p>
        </w:tc>
        <w:tc>
          <w:tcPr>
            <w:tcW w:w="992" w:type="dxa"/>
            <w:vAlign w:val="center"/>
          </w:tcPr>
          <w:p w14:paraId="11217649" w14:textId="73332339" w:rsidR="00480A96" w:rsidRDefault="004F345F" w:rsidP="00480A96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31.12.202</w:t>
            </w:r>
            <w:r w:rsidR="001C4F0A"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851" w:type="dxa"/>
          </w:tcPr>
          <w:p w14:paraId="4BC39913" w14:textId="77777777" w:rsidR="00480A96" w:rsidRPr="001146E1" w:rsidRDefault="00480A96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14:paraId="29D43D7A" w14:textId="77777777" w:rsidR="00480A96" w:rsidRPr="001146E1" w:rsidRDefault="00480A96" w:rsidP="003648FC">
            <w:pPr>
              <w:rPr>
                <w:rFonts w:cstheme="minorHAnsi"/>
                <w:color w:val="000000"/>
                <w:sz w:val="15"/>
                <w:szCs w:val="15"/>
              </w:rPr>
            </w:pPr>
          </w:p>
        </w:tc>
      </w:tr>
      <w:tr w:rsidR="00BD4172" w:rsidRPr="001146E1" w14:paraId="295877D3" w14:textId="77777777" w:rsidTr="003648FC">
        <w:trPr>
          <w:trHeight w:val="691"/>
        </w:trPr>
        <w:tc>
          <w:tcPr>
            <w:tcW w:w="709" w:type="dxa"/>
            <w:vAlign w:val="center"/>
          </w:tcPr>
          <w:p w14:paraId="1F8B7C09" w14:textId="2766A744" w:rsidR="00BD4172" w:rsidRDefault="001845D8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0</w:t>
            </w:r>
            <w:r w:rsidR="00BD4172">
              <w:rPr>
                <w:rFonts w:ascii="Times New Roman" w:hAnsi="Times New Roman"/>
                <w:color w:val="000000"/>
                <w:sz w:val="15"/>
                <w:szCs w:val="15"/>
              </w:rPr>
              <w:t>004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45222688" w14:textId="35C541BC" w:rsidR="00BD4172" w:rsidRDefault="00BD4172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JN 04/2</w:t>
            </w:r>
            <w:r w:rsidR="001C4F0A"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992" w:type="dxa"/>
            <w:vAlign w:val="center"/>
          </w:tcPr>
          <w:p w14:paraId="4A2D1143" w14:textId="77777777" w:rsidR="00BD4172" w:rsidRDefault="00BD4172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FC19B9" w14:textId="7291E4EE" w:rsidR="00BD4172" w:rsidRDefault="00BD4172" w:rsidP="00AB707F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Nabava materijala</w:t>
            </w:r>
            <w:r w:rsidR="004A6188"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za održavanje objekata i cesta</w:t>
            </w:r>
          </w:p>
        </w:tc>
        <w:tc>
          <w:tcPr>
            <w:tcW w:w="992" w:type="dxa"/>
            <w:vAlign w:val="center"/>
          </w:tcPr>
          <w:p w14:paraId="0B7394A5" w14:textId="77777777" w:rsidR="00BD4172" w:rsidRDefault="00BD417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Robe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1A2786" w14:textId="77777777" w:rsidR="00BD4172" w:rsidRDefault="00A36AF8" w:rsidP="006F546F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14210000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6B389D" w14:textId="77AB970F" w:rsidR="00BD4172" w:rsidRDefault="00BD4172" w:rsidP="003648FC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</w:t>
            </w:r>
            <w:r w:rsidR="004A6188"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.000,00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67BF78" w14:textId="77777777" w:rsidR="00BD4172" w:rsidRDefault="00BD4172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Jednostavna nabava</w:t>
            </w:r>
          </w:p>
        </w:tc>
        <w:tc>
          <w:tcPr>
            <w:tcW w:w="992" w:type="dxa"/>
            <w:vAlign w:val="center"/>
          </w:tcPr>
          <w:p w14:paraId="75292FAA" w14:textId="77777777" w:rsidR="00BD4172" w:rsidRDefault="00BD417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167B21" w14:textId="77777777" w:rsidR="00BD4172" w:rsidRDefault="00BD417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992" w:type="dxa"/>
          </w:tcPr>
          <w:p w14:paraId="217E69E5" w14:textId="77777777" w:rsidR="00BD4172" w:rsidRPr="001146E1" w:rsidRDefault="00BD4172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9B145EB" w14:textId="77777777" w:rsidR="00BD4172" w:rsidRDefault="00BD417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NE</w:t>
            </w:r>
          </w:p>
        </w:tc>
        <w:tc>
          <w:tcPr>
            <w:tcW w:w="851" w:type="dxa"/>
            <w:vAlign w:val="center"/>
          </w:tcPr>
          <w:p w14:paraId="70D40609" w14:textId="77777777" w:rsidR="00BD4172" w:rsidRDefault="00E96152" w:rsidP="003648FC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1. </w:t>
            </w:r>
            <w:r w:rsidR="00BD4172">
              <w:rPr>
                <w:rFonts w:ascii="Times New Roman" w:hAnsi="Times New Roman"/>
                <w:color w:val="000000"/>
                <w:sz w:val="15"/>
                <w:szCs w:val="15"/>
              </w:rPr>
              <w:t>kvartal</w:t>
            </w:r>
          </w:p>
        </w:tc>
        <w:tc>
          <w:tcPr>
            <w:tcW w:w="992" w:type="dxa"/>
            <w:vAlign w:val="center"/>
          </w:tcPr>
          <w:p w14:paraId="10F873EB" w14:textId="691057FF" w:rsidR="00BD4172" w:rsidRDefault="00BD4172" w:rsidP="00480A96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31.12.202</w:t>
            </w:r>
            <w:r w:rsidR="001C4F0A">
              <w:rPr>
                <w:rFonts w:ascii="Times New Roman" w:hAnsi="Times New Roman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851" w:type="dxa"/>
          </w:tcPr>
          <w:p w14:paraId="2683C089" w14:textId="77777777" w:rsidR="00BD4172" w:rsidRPr="001146E1" w:rsidRDefault="00BD4172" w:rsidP="003648FC">
            <w:pPr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</w:tcPr>
          <w:p w14:paraId="277E0A28" w14:textId="77777777" w:rsidR="00BD4172" w:rsidRPr="001146E1" w:rsidRDefault="00BD4172" w:rsidP="003648FC">
            <w:pPr>
              <w:rPr>
                <w:rFonts w:cstheme="minorHAnsi"/>
                <w:color w:val="000000"/>
                <w:sz w:val="15"/>
                <w:szCs w:val="15"/>
              </w:rPr>
            </w:pPr>
          </w:p>
        </w:tc>
      </w:tr>
    </w:tbl>
    <w:p w14:paraId="41F9A495" w14:textId="77777777" w:rsidR="00480A96" w:rsidRDefault="00480A96" w:rsidP="004E0367">
      <w:pPr>
        <w:jc w:val="both"/>
        <w:rPr>
          <w:rFonts w:ascii="Times New Roman" w:hAnsi="Times New Roman"/>
          <w:sz w:val="24"/>
          <w:szCs w:val="24"/>
        </w:rPr>
      </w:pPr>
    </w:p>
    <w:p w14:paraId="212BB42F" w14:textId="77777777" w:rsidR="00EC701B" w:rsidRDefault="00EC701B" w:rsidP="004E0367">
      <w:pPr>
        <w:pStyle w:val="Bezproreda"/>
        <w:rPr>
          <w:rFonts w:ascii="Times New Roman" w:hAnsi="Times New Roman"/>
          <w:sz w:val="24"/>
          <w:szCs w:val="24"/>
        </w:rPr>
      </w:pPr>
    </w:p>
    <w:p w14:paraId="24AC3090" w14:textId="77777777" w:rsidR="00302377" w:rsidRPr="00C6171C" w:rsidRDefault="00302377" w:rsidP="004E0367">
      <w:pPr>
        <w:pStyle w:val="Bezproreda"/>
        <w:rPr>
          <w:rFonts w:ascii="Times New Roman" w:hAnsi="Times New Roman"/>
          <w:sz w:val="24"/>
          <w:szCs w:val="24"/>
        </w:rPr>
      </w:pPr>
    </w:p>
    <w:p w14:paraId="7CCFD4B5" w14:textId="77777777" w:rsidR="004E0367" w:rsidRPr="007E4656" w:rsidRDefault="004E0367" w:rsidP="004E0367">
      <w:pPr>
        <w:jc w:val="center"/>
        <w:rPr>
          <w:rFonts w:ascii="Times New Roman" w:hAnsi="Times New Roman"/>
          <w:b/>
          <w:sz w:val="24"/>
          <w:szCs w:val="24"/>
        </w:rPr>
      </w:pPr>
      <w:r w:rsidRPr="007E4656">
        <w:rPr>
          <w:rFonts w:ascii="Times New Roman" w:hAnsi="Times New Roman"/>
          <w:b/>
          <w:sz w:val="24"/>
          <w:szCs w:val="24"/>
        </w:rPr>
        <w:t xml:space="preserve">II. </w:t>
      </w:r>
    </w:p>
    <w:p w14:paraId="4C202022" w14:textId="77777777" w:rsidR="004E0367" w:rsidRDefault="004E0367" w:rsidP="004E036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Postupak nabave može započeti ako su sredstva za nabavu planirana u Financijskom planu ili osigurana na drugi zakoniti način.</w:t>
      </w:r>
    </w:p>
    <w:p w14:paraId="077DA646" w14:textId="4BBF0725" w:rsidR="004E0367" w:rsidRDefault="004E0367" w:rsidP="004E036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provedene postupke nabave u KG </w:t>
      </w:r>
      <w:r w:rsidR="00714B55">
        <w:rPr>
          <w:rFonts w:ascii="Times New Roman" w:hAnsi="Times New Roman"/>
          <w:sz w:val="24"/>
          <w:szCs w:val="24"/>
        </w:rPr>
        <w:t xml:space="preserve">ČUVARKUĆA </w:t>
      </w:r>
      <w:r>
        <w:rPr>
          <w:rFonts w:ascii="Times New Roman" w:hAnsi="Times New Roman"/>
          <w:sz w:val="24"/>
          <w:szCs w:val="24"/>
        </w:rPr>
        <w:t xml:space="preserve">d.o.o. </w:t>
      </w:r>
      <w:r w:rsidR="00714B55">
        <w:rPr>
          <w:rFonts w:ascii="Times New Roman" w:hAnsi="Times New Roman"/>
          <w:sz w:val="24"/>
          <w:szCs w:val="24"/>
        </w:rPr>
        <w:t>Viljevo</w:t>
      </w:r>
      <w:r>
        <w:rPr>
          <w:rFonts w:ascii="Times New Roman" w:hAnsi="Times New Roman"/>
          <w:sz w:val="24"/>
          <w:szCs w:val="24"/>
        </w:rPr>
        <w:t xml:space="preserve"> vodit će se registar ugovora o nabavi i okvirnih sporazuma.</w:t>
      </w:r>
    </w:p>
    <w:p w14:paraId="7A6090CF" w14:textId="77777777" w:rsidR="004E0367" w:rsidRPr="007E4656" w:rsidRDefault="004E0367" w:rsidP="004E0367">
      <w:pPr>
        <w:jc w:val="center"/>
        <w:rPr>
          <w:rFonts w:ascii="Times New Roman" w:hAnsi="Times New Roman"/>
          <w:b/>
          <w:sz w:val="24"/>
          <w:szCs w:val="24"/>
        </w:rPr>
      </w:pPr>
      <w:r w:rsidRPr="007E4656">
        <w:rPr>
          <w:rFonts w:ascii="Times New Roman" w:hAnsi="Times New Roman"/>
          <w:b/>
          <w:sz w:val="24"/>
          <w:szCs w:val="24"/>
        </w:rPr>
        <w:t>III.</w:t>
      </w:r>
    </w:p>
    <w:p w14:paraId="65A05D0B" w14:textId="2AC6AD0F" w:rsidR="00FB25AC" w:rsidRPr="00B82116" w:rsidRDefault="004E0367" w:rsidP="00B8211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nabave za 20</w:t>
      </w:r>
      <w:r w:rsidR="00466F9C">
        <w:rPr>
          <w:rFonts w:ascii="Times New Roman" w:hAnsi="Times New Roman"/>
          <w:sz w:val="24"/>
          <w:szCs w:val="24"/>
        </w:rPr>
        <w:t>2</w:t>
      </w:r>
      <w:r w:rsidR="001C4F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godinu stupa na snagu danom donošenja, a bit će objavljen na internetskoj stranici KG </w:t>
      </w:r>
      <w:r w:rsidR="00714B55">
        <w:rPr>
          <w:rFonts w:ascii="Times New Roman" w:hAnsi="Times New Roman"/>
          <w:sz w:val="24"/>
          <w:szCs w:val="24"/>
        </w:rPr>
        <w:t xml:space="preserve">ČUVARKUĆA </w:t>
      </w:r>
      <w:r>
        <w:rPr>
          <w:rFonts w:ascii="Times New Roman" w:hAnsi="Times New Roman"/>
          <w:sz w:val="24"/>
          <w:szCs w:val="24"/>
        </w:rPr>
        <w:t xml:space="preserve">d.o.o., </w:t>
      </w:r>
      <w:r w:rsidRPr="00960833">
        <w:rPr>
          <w:rFonts w:ascii="Times New Roman" w:hAnsi="Times New Roman"/>
          <w:sz w:val="24"/>
          <w:szCs w:val="24"/>
          <w:u w:val="single"/>
        </w:rPr>
        <w:t xml:space="preserve">www. </w:t>
      </w:r>
      <w:r>
        <w:rPr>
          <w:rFonts w:ascii="Times New Roman" w:hAnsi="Times New Roman"/>
          <w:sz w:val="24"/>
          <w:szCs w:val="24"/>
          <w:u w:val="single"/>
        </w:rPr>
        <w:t>kg</w:t>
      </w:r>
      <w:r w:rsidR="008A1487">
        <w:rPr>
          <w:rFonts w:ascii="Times New Roman" w:hAnsi="Times New Roman"/>
          <w:sz w:val="24"/>
          <w:szCs w:val="24"/>
          <w:u w:val="single"/>
        </w:rPr>
        <w:t>c</w:t>
      </w:r>
      <w:r w:rsidR="00714B55">
        <w:rPr>
          <w:rFonts w:ascii="Times New Roman" w:hAnsi="Times New Roman"/>
          <w:sz w:val="24"/>
          <w:szCs w:val="24"/>
          <w:u w:val="single"/>
        </w:rPr>
        <w:t>uvarku</w:t>
      </w:r>
      <w:r w:rsidR="008A1487">
        <w:rPr>
          <w:rFonts w:ascii="Times New Roman" w:hAnsi="Times New Roman"/>
          <w:sz w:val="24"/>
          <w:szCs w:val="24"/>
          <w:u w:val="single"/>
        </w:rPr>
        <w:t>c</w:t>
      </w:r>
      <w:r w:rsidR="00714B55">
        <w:rPr>
          <w:rFonts w:ascii="Times New Roman" w:hAnsi="Times New Roman"/>
          <w:sz w:val="24"/>
          <w:szCs w:val="24"/>
          <w:u w:val="single"/>
        </w:rPr>
        <w:t>a</w:t>
      </w:r>
      <w:r w:rsidRPr="00960833">
        <w:rPr>
          <w:rFonts w:ascii="Times New Roman" w:hAnsi="Times New Roman"/>
          <w:sz w:val="24"/>
          <w:szCs w:val="24"/>
          <w:u w:val="single"/>
        </w:rPr>
        <w:t>.hr</w:t>
      </w:r>
      <w:r>
        <w:rPr>
          <w:rFonts w:ascii="Times New Roman" w:hAnsi="Times New Roman"/>
          <w:sz w:val="24"/>
          <w:szCs w:val="24"/>
        </w:rPr>
        <w:t>, sukladno članku 28. Zakona o javnoj nabavi („Narodne novine“ 120/16.</w:t>
      </w:r>
      <w:r w:rsidR="00EC701B">
        <w:rPr>
          <w:rFonts w:ascii="Times New Roman" w:hAnsi="Times New Roman"/>
          <w:sz w:val="24"/>
          <w:szCs w:val="24"/>
        </w:rPr>
        <w:t xml:space="preserve"> i 114/22.</w:t>
      </w:r>
      <w:r>
        <w:rPr>
          <w:rFonts w:ascii="Times New Roman" w:hAnsi="Times New Roman"/>
          <w:sz w:val="24"/>
          <w:szCs w:val="24"/>
        </w:rPr>
        <w:t>)</w:t>
      </w:r>
      <w:r w:rsidR="009A6CEC">
        <w:rPr>
          <w:rFonts w:ascii="Times New Roman" w:hAnsi="Times New Roman"/>
          <w:sz w:val="24"/>
          <w:szCs w:val="24"/>
        </w:rPr>
        <w:t xml:space="preserve"> te u standardiziranom obliku u Elektroničkom oglasniku javne nabave RH (EOJN) sukladno Pravilniku o Planu nabave, registru ugovora, prethodnom savjetovanju i analizi tržišta u javnoj nabavi </w:t>
      </w:r>
      <w:r w:rsidR="00AF6D58">
        <w:rPr>
          <w:rFonts w:ascii="Times New Roman" w:hAnsi="Times New Roman"/>
          <w:sz w:val="24"/>
          <w:szCs w:val="24"/>
        </w:rPr>
        <w:t>(„Narodne novine“ broj 101/17.</w:t>
      </w:r>
      <w:r w:rsidR="00C3594A">
        <w:rPr>
          <w:rFonts w:ascii="Times New Roman" w:hAnsi="Times New Roman"/>
          <w:sz w:val="24"/>
          <w:szCs w:val="24"/>
        </w:rPr>
        <w:t xml:space="preserve"> i 144/20.).</w:t>
      </w:r>
    </w:p>
    <w:p w14:paraId="541E54F9" w14:textId="795F1190" w:rsidR="00FB25AC" w:rsidRPr="004E0367" w:rsidRDefault="004E0367" w:rsidP="00FB25AC">
      <w:pPr>
        <w:pStyle w:val="Bezproreda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C3594A">
        <w:rPr>
          <w:rFonts w:ascii="Times New Roman" w:hAnsi="Times New Roman"/>
          <w:sz w:val="24"/>
          <w:szCs w:val="24"/>
        </w:rPr>
        <w:t>DIREKTOR</w:t>
      </w:r>
      <w:r w:rsidR="00714B55">
        <w:rPr>
          <w:rFonts w:ascii="Times New Roman" w:hAnsi="Times New Roman"/>
          <w:sz w:val="24"/>
          <w:szCs w:val="24"/>
        </w:rPr>
        <w:t>:</w:t>
      </w:r>
    </w:p>
    <w:p w14:paraId="4FC47A07" w14:textId="77777777" w:rsidR="001701CE" w:rsidRDefault="004E0367" w:rsidP="00FB25A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AAEB677" w14:textId="6DA0F2AE" w:rsidR="004E0367" w:rsidRPr="004E0367" w:rsidRDefault="001701CE" w:rsidP="00FB25A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4E0367">
        <w:rPr>
          <w:rFonts w:ascii="Times New Roman" w:hAnsi="Times New Roman"/>
          <w:sz w:val="24"/>
          <w:szCs w:val="24"/>
        </w:rPr>
        <w:t xml:space="preserve">       </w:t>
      </w:r>
      <w:r w:rsidR="0092690C">
        <w:rPr>
          <w:rFonts w:ascii="Times New Roman" w:hAnsi="Times New Roman"/>
          <w:sz w:val="24"/>
          <w:szCs w:val="24"/>
        </w:rPr>
        <w:t xml:space="preserve"> </w:t>
      </w:r>
      <w:r w:rsidR="00714B55">
        <w:rPr>
          <w:rFonts w:ascii="Times New Roman" w:hAnsi="Times New Roman"/>
          <w:sz w:val="24"/>
          <w:szCs w:val="24"/>
        </w:rPr>
        <w:t>Tihomir Hajduković</w:t>
      </w:r>
      <w:r w:rsidR="00425516">
        <w:rPr>
          <w:rFonts w:ascii="Times New Roman" w:hAnsi="Times New Roman"/>
          <w:sz w:val="24"/>
          <w:szCs w:val="24"/>
        </w:rPr>
        <w:t xml:space="preserve"> v.r.</w:t>
      </w:r>
    </w:p>
    <w:sectPr w:rsidR="004E0367" w:rsidRPr="004E0367" w:rsidSect="00217B64">
      <w:pgSz w:w="16838" w:h="11906" w:orient="landscape"/>
      <w:pgMar w:top="709" w:right="1245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F"/>
    <w:rsid w:val="0001312E"/>
    <w:rsid w:val="00015A0A"/>
    <w:rsid w:val="00033168"/>
    <w:rsid w:val="00056959"/>
    <w:rsid w:val="00061095"/>
    <w:rsid w:val="00066BAF"/>
    <w:rsid w:val="00091F8C"/>
    <w:rsid w:val="000A66F2"/>
    <w:rsid w:val="000E7D17"/>
    <w:rsid w:val="000F48CC"/>
    <w:rsid w:val="001002E2"/>
    <w:rsid w:val="00112FB0"/>
    <w:rsid w:val="001359A3"/>
    <w:rsid w:val="0014215C"/>
    <w:rsid w:val="00154C54"/>
    <w:rsid w:val="001701CE"/>
    <w:rsid w:val="001845D8"/>
    <w:rsid w:val="00186D28"/>
    <w:rsid w:val="001B6B05"/>
    <w:rsid w:val="001C31FC"/>
    <w:rsid w:val="001C4F0A"/>
    <w:rsid w:val="001F5752"/>
    <w:rsid w:val="002069E5"/>
    <w:rsid w:val="0020700E"/>
    <w:rsid w:val="00217B64"/>
    <w:rsid w:val="00235D1C"/>
    <w:rsid w:val="002532D2"/>
    <w:rsid w:val="0026758B"/>
    <w:rsid w:val="002A2C05"/>
    <w:rsid w:val="002A7160"/>
    <w:rsid w:val="002B7199"/>
    <w:rsid w:val="002C4AE9"/>
    <w:rsid w:val="00301277"/>
    <w:rsid w:val="00302377"/>
    <w:rsid w:val="003070CD"/>
    <w:rsid w:val="00310357"/>
    <w:rsid w:val="00314BD0"/>
    <w:rsid w:val="00322E3B"/>
    <w:rsid w:val="003257D1"/>
    <w:rsid w:val="0034005F"/>
    <w:rsid w:val="0036464F"/>
    <w:rsid w:val="00366108"/>
    <w:rsid w:val="003709DE"/>
    <w:rsid w:val="00370ECC"/>
    <w:rsid w:val="0037180D"/>
    <w:rsid w:val="00374AF5"/>
    <w:rsid w:val="003D0B22"/>
    <w:rsid w:val="003F4592"/>
    <w:rsid w:val="00411B50"/>
    <w:rsid w:val="00425516"/>
    <w:rsid w:val="00430371"/>
    <w:rsid w:val="00431DDD"/>
    <w:rsid w:val="004409E4"/>
    <w:rsid w:val="0044184B"/>
    <w:rsid w:val="00463D4A"/>
    <w:rsid w:val="00466F9C"/>
    <w:rsid w:val="00480A96"/>
    <w:rsid w:val="00482D70"/>
    <w:rsid w:val="0049057D"/>
    <w:rsid w:val="00497BAA"/>
    <w:rsid w:val="004A6188"/>
    <w:rsid w:val="004B3131"/>
    <w:rsid w:val="004C3970"/>
    <w:rsid w:val="004E0367"/>
    <w:rsid w:val="004F2174"/>
    <w:rsid w:val="004F345F"/>
    <w:rsid w:val="00526FBC"/>
    <w:rsid w:val="00574477"/>
    <w:rsid w:val="0059564E"/>
    <w:rsid w:val="005A18F4"/>
    <w:rsid w:val="005A39C2"/>
    <w:rsid w:val="005A5AFF"/>
    <w:rsid w:val="005D0EE6"/>
    <w:rsid w:val="005D27B6"/>
    <w:rsid w:val="005F25F6"/>
    <w:rsid w:val="006215A7"/>
    <w:rsid w:val="00635E68"/>
    <w:rsid w:val="00667D7A"/>
    <w:rsid w:val="006871D6"/>
    <w:rsid w:val="006B04DE"/>
    <w:rsid w:val="006C1B23"/>
    <w:rsid w:val="006F3BA0"/>
    <w:rsid w:val="006F546F"/>
    <w:rsid w:val="006F56DB"/>
    <w:rsid w:val="00714B55"/>
    <w:rsid w:val="00722A4C"/>
    <w:rsid w:val="00734B1E"/>
    <w:rsid w:val="00796121"/>
    <w:rsid w:val="00796CA0"/>
    <w:rsid w:val="007A3316"/>
    <w:rsid w:val="007B1EA4"/>
    <w:rsid w:val="007B34EB"/>
    <w:rsid w:val="007D6761"/>
    <w:rsid w:val="007F1A8B"/>
    <w:rsid w:val="00801DFC"/>
    <w:rsid w:val="008252DF"/>
    <w:rsid w:val="0086367A"/>
    <w:rsid w:val="00883135"/>
    <w:rsid w:val="00890973"/>
    <w:rsid w:val="008912AB"/>
    <w:rsid w:val="008957F0"/>
    <w:rsid w:val="00896071"/>
    <w:rsid w:val="008A1487"/>
    <w:rsid w:val="008A570E"/>
    <w:rsid w:val="008C387E"/>
    <w:rsid w:val="0091440B"/>
    <w:rsid w:val="0092690C"/>
    <w:rsid w:val="00926D9B"/>
    <w:rsid w:val="009332D5"/>
    <w:rsid w:val="0095360F"/>
    <w:rsid w:val="00967E32"/>
    <w:rsid w:val="00976E80"/>
    <w:rsid w:val="009955A9"/>
    <w:rsid w:val="009A47E1"/>
    <w:rsid w:val="009A6CEC"/>
    <w:rsid w:val="009C706C"/>
    <w:rsid w:val="009E3B5F"/>
    <w:rsid w:val="00A01F8C"/>
    <w:rsid w:val="00A0588F"/>
    <w:rsid w:val="00A10C5A"/>
    <w:rsid w:val="00A151CF"/>
    <w:rsid w:val="00A202BD"/>
    <w:rsid w:val="00A24C10"/>
    <w:rsid w:val="00A36AF8"/>
    <w:rsid w:val="00A5407E"/>
    <w:rsid w:val="00A729F9"/>
    <w:rsid w:val="00A9112F"/>
    <w:rsid w:val="00AB707F"/>
    <w:rsid w:val="00AC4BCC"/>
    <w:rsid w:val="00AD40AB"/>
    <w:rsid w:val="00AF6D58"/>
    <w:rsid w:val="00B34081"/>
    <w:rsid w:val="00B35859"/>
    <w:rsid w:val="00B440BD"/>
    <w:rsid w:val="00B44753"/>
    <w:rsid w:val="00B5674F"/>
    <w:rsid w:val="00B82116"/>
    <w:rsid w:val="00B8329C"/>
    <w:rsid w:val="00BA158B"/>
    <w:rsid w:val="00BA2E48"/>
    <w:rsid w:val="00BB515D"/>
    <w:rsid w:val="00BD1DB4"/>
    <w:rsid w:val="00BD4172"/>
    <w:rsid w:val="00BD63DF"/>
    <w:rsid w:val="00BE2528"/>
    <w:rsid w:val="00C03A82"/>
    <w:rsid w:val="00C312F2"/>
    <w:rsid w:val="00C3594A"/>
    <w:rsid w:val="00C473DF"/>
    <w:rsid w:val="00C565FC"/>
    <w:rsid w:val="00CA352D"/>
    <w:rsid w:val="00CA5CD8"/>
    <w:rsid w:val="00CA706D"/>
    <w:rsid w:val="00CA7BE9"/>
    <w:rsid w:val="00CA7DE5"/>
    <w:rsid w:val="00CB6496"/>
    <w:rsid w:val="00CB76A2"/>
    <w:rsid w:val="00CD5614"/>
    <w:rsid w:val="00CE3006"/>
    <w:rsid w:val="00CE4262"/>
    <w:rsid w:val="00D2701D"/>
    <w:rsid w:val="00D5162F"/>
    <w:rsid w:val="00D656CE"/>
    <w:rsid w:val="00D70F75"/>
    <w:rsid w:val="00D73B36"/>
    <w:rsid w:val="00D83992"/>
    <w:rsid w:val="00D857E9"/>
    <w:rsid w:val="00D901AB"/>
    <w:rsid w:val="00DE39B3"/>
    <w:rsid w:val="00DF52C9"/>
    <w:rsid w:val="00DF7806"/>
    <w:rsid w:val="00E01534"/>
    <w:rsid w:val="00E23710"/>
    <w:rsid w:val="00E4505B"/>
    <w:rsid w:val="00E75262"/>
    <w:rsid w:val="00E77A99"/>
    <w:rsid w:val="00E96152"/>
    <w:rsid w:val="00EA047C"/>
    <w:rsid w:val="00EA10BB"/>
    <w:rsid w:val="00EA32EA"/>
    <w:rsid w:val="00EC2222"/>
    <w:rsid w:val="00EC701B"/>
    <w:rsid w:val="00EF14BF"/>
    <w:rsid w:val="00F20508"/>
    <w:rsid w:val="00F249D6"/>
    <w:rsid w:val="00F27757"/>
    <w:rsid w:val="00F560EF"/>
    <w:rsid w:val="00F84233"/>
    <w:rsid w:val="00F84A6C"/>
    <w:rsid w:val="00FA5156"/>
    <w:rsid w:val="00FA6308"/>
    <w:rsid w:val="00FB25AC"/>
    <w:rsid w:val="00FD7EAD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9E2B"/>
  <w15:docId w15:val="{064A533D-38A4-419F-88FC-9F116913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A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40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9E4"/>
    <w:rPr>
      <w:rFonts w:ascii="Tahoma" w:eastAsia="Calibri" w:hAnsi="Tahoma" w:cs="Tahoma"/>
      <w:sz w:val="16"/>
      <w:szCs w:val="16"/>
    </w:rPr>
  </w:style>
  <w:style w:type="paragraph" w:styleId="Bezproreda">
    <w:name w:val="No Spacing"/>
    <w:uiPriority w:val="1"/>
    <w:qFormat/>
    <w:rsid w:val="00BA15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E271E-3972-4EED-BFC3-3501236F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</dc:creator>
  <cp:lastModifiedBy>TIHOMIR Hajduković</cp:lastModifiedBy>
  <cp:revision>4</cp:revision>
  <cp:lastPrinted>2024-01-19T09:21:00Z</cp:lastPrinted>
  <dcterms:created xsi:type="dcterms:W3CDTF">2024-12-30T10:35:00Z</dcterms:created>
  <dcterms:modified xsi:type="dcterms:W3CDTF">2025-01-15T11:22:00Z</dcterms:modified>
</cp:coreProperties>
</file>